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A2" w:rsidRPr="005B5368" w:rsidRDefault="005B5368" w:rsidP="00A768EA">
      <w:pPr>
        <w:spacing w:after="0" w:line="240" w:lineRule="auto"/>
        <w:rPr>
          <w:rFonts w:ascii="Times New Roman" w:eastAsia="Times New Roman" w:hAnsi="Times New Roman" w:cs="B Nazanin"/>
          <w:b/>
          <w:bCs/>
        </w:rPr>
      </w:pPr>
      <w:hyperlink r:id="rId5" w:history="1">
        <w:r w:rsidR="00A768EA" w:rsidRPr="005B5368">
          <w:rPr>
            <w:rFonts w:ascii="Times New Roman" w:eastAsia="Times New Roman" w:hAnsi="Times New Roman" w:cs="B Nazanin" w:hint="cs"/>
            <w:b/>
            <w:bCs/>
            <w:rtl/>
          </w:rPr>
          <w:t>1-ظ</w:t>
        </w:r>
        <w:r w:rsidR="00AE22A2" w:rsidRPr="005B5368">
          <w:rPr>
            <w:rFonts w:ascii="Times New Roman" w:eastAsia="Times New Roman" w:hAnsi="Times New Roman" w:cs="B Nazanin"/>
            <w:b/>
            <w:bCs/>
            <w:rtl/>
          </w:rPr>
          <w:t>رفيت قراردادي چيست ؟</w:t>
        </w:r>
      </w:hyperlink>
      <w:r w:rsidR="00AE22A2" w:rsidRPr="005B5368">
        <w:rPr>
          <w:rFonts w:ascii="Times New Roman" w:eastAsia="Times New Roman" w:hAnsi="Times New Roman" w:cs="B Nazanin"/>
          <w:b/>
          <w:bCs/>
        </w:rPr>
        <w:t xml:space="preserve"> </w:t>
      </w:r>
    </w:p>
    <w:p w:rsidR="00AE22A2" w:rsidRPr="00A768EA" w:rsidRDefault="00AE22A2" w:rsidP="00D0005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</w:rPr>
      </w:pPr>
      <w:r w:rsidRPr="00A768EA">
        <w:rPr>
          <w:rFonts w:ascii="Tahoma" w:eastAsia="Calibri" w:hAnsi="Tahoma" w:cs="B Nazanin"/>
          <w:rtl/>
        </w:rPr>
        <w:t xml:space="preserve">ظرفيت قراردادي درخصوص انشعاب هاي غيرخانگي </w:t>
      </w:r>
      <w:r w:rsidR="00D00054">
        <w:rPr>
          <w:rFonts w:ascii="Tahoma" w:eastAsia="Calibri" w:hAnsi="Tahoma" w:cs="B Nazanin"/>
        </w:rPr>
        <w:t xml:space="preserve"> </w:t>
      </w:r>
      <w:r w:rsidR="00D00054">
        <w:rPr>
          <w:rFonts w:ascii="Tahoma" w:eastAsia="Calibri" w:hAnsi="Tahoma" w:cs="B Nazanin" w:hint="cs"/>
          <w:rtl/>
        </w:rPr>
        <w:t>اعمال می گردد</w:t>
      </w:r>
      <w:r w:rsidRPr="00A768EA">
        <w:rPr>
          <w:rFonts w:ascii="Tahoma" w:eastAsia="Calibri" w:hAnsi="Tahoma" w:cs="B Nazanin"/>
          <w:rtl/>
        </w:rPr>
        <w:t xml:space="preserve"> و طبق تعريف مندرج در بند 1-19-4 آئين نامه عملياتي و شرايط عمومي تعرفه هاي آب و فاضلاب وزارت نيرو، عبارت است از حجم آبي كه در قرارداد مشترك درج شده و مشترك مجاز به مصرف تا اين حد برحسب مترمكعب در ما</w:t>
      </w:r>
      <w:bookmarkStart w:id="0" w:name="_GoBack"/>
      <w:r w:rsidRPr="00A768EA">
        <w:rPr>
          <w:rFonts w:ascii="Tahoma" w:eastAsia="Calibri" w:hAnsi="Tahoma" w:cs="B Nazanin"/>
          <w:rtl/>
        </w:rPr>
        <w:t>ه</w:t>
      </w:r>
      <w:bookmarkEnd w:id="0"/>
      <w:r w:rsidRPr="00A768EA">
        <w:rPr>
          <w:rFonts w:ascii="Tahoma" w:eastAsia="Calibri" w:hAnsi="Tahoma" w:cs="B Nazanin"/>
          <w:rtl/>
        </w:rPr>
        <w:t xml:space="preserve"> مي باشد كه براساس درخواست متقاضي يا مشترك و درصورت وجود امكانات فني براي شركت در چارچوب ضوابط برحسب مترمكعب در ماه تعيين مي گردد.</w:t>
      </w:r>
    </w:p>
    <w:p w:rsidR="00B26565" w:rsidRPr="00A768EA" w:rsidRDefault="00B26565" w:rsidP="00A768EA">
      <w:pPr>
        <w:rPr>
          <w:rFonts w:cs="B Nazanin"/>
        </w:rPr>
      </w:pPr>
    </w:p>
    <w:sectPr w:rsidR="00B26565" w:rsidRPr="00A768EA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2"/>
    <w:rsid w:val="005B5368"/>
    <w:rsid w:val="00A768EA"/>
    <w:rsid w:val="00AE22A2"/>
    <w:rsid w:val="00B26565"/>
    <w:rsid w:val="00D00054"/>
    <w:rsid w:val="00D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fa-shiraz.ir/faq/%D8%B8%D8%B1%D9%81%D9%8A%D8%AA-%D9%82%D8%B1%D8%A7%D8%B1%D8%AF%D8%A7%D8%AF%D9%8A-%DA%86%D9%8A%D8%B3%D8%AA-%D8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abfa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4</cp:revision>
  <dcterms:created xsi:type="dcterms:W3CDTF">2018-03-12T04:23:00Z</dcterms:created>
  <dcterms:modified xsi:type="dcterms:W3CDTF">2018-03-17T07:58:00Z</dcterms:modified>
</cp:coreProperties>
</file>