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0D" w:rsidRDefault="002370DD" w:rsidP="002370DD">
      <w:pPr>
        <w:spacing w:after="0" w:line="240" w:lineRule="auto"/>
        <w:rPr>
          <w:rFonts w:ascii="Times New Roman" w:eastAsia="Times New Roman" w:hAnsi="Times New Roman" w:cs="B Nazanin"/>
          <w:b/>
          <w:bCs/>
          <w:rtl/>
        </w:rPr>
      </w:pPr>
      <w:hyperlink r:id="rId6" w:history="1">
        <w:r>
          <w:rPr>
            <w:rFonts w:ascii="Times New Roman" w:eastAsia="Times New Roman" w:hAnsi="Times New Roman" w:cs="B Nazanin" w:hint="cs"/>
            <w:b/>
            <w:bCs/>
            <w:rtl/>
          </w:rPr>
          <w:t>1</w:t>
        </w:r>
        <w:r w:rsidR="00CC2A0D" w:rsidRPr="00CC2A0D">
          <w:rPr>
            <w:rFonts w:ascii="Times New Roman" w:eastAsia="Times New Roman" w:hAnsi="Times New Roman" w:cs="B Nazanin" w:hint="cs"/>
            <w:b/>
            <w:bCs/>
            <w:rtl/>
          </w:rPr>
          <w:t>-د</w:t>
        </w:r>
        <w:r w:rsidR="00605F79" w:rsidRPr="00CC2A0D">
          <w:rPr>
            <w:rFonts w:ascii="Times New Roman" w:eastAsia="Times New Roman" w:hAnsi="Times New Roman" w:cs="B Nazanin"/>
            <w:b/>
            <w:bCs/>
            <w:rtl/>
          </w:rPr>
          <w:t>ر صورت تغيير كاربري يا تخريب ملك چه اقداماتي بايد انجام شود؟</w:t>
        </w:r>
      </w:hyperlink>
      <w:r w:rsidR="00605F79" w:rsidRPr="00CC2A0D">
        <w:rPr>
          <w:rFonts w:ascii="Times New Roman" w:eastAsia="Times New Roman" w:hAnsi="Times New Roman" w:cs="B Nazanin"/>
          <w:b/>
          <w:bCs/>
        </w:rPr>
        <w:t xml:space="preserve"> </w:t>
      </w:r>
    </w:p>
    <w:p w:rsidR="00605F79" w:rsidRPr="00CC2A0D" w:rsidRDefault="00605F79" w:rsidP="002370DD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r w:rsidRPr="00CC2A0D">
        <w:rPr>
          <w:rFonts w:ascii="Tahoma" w:eastAsia="Calibri" w:hAnsi="Tahoma" w:cs="B Nazanin"/>
          <w:rtl/>
        </w:rPr>
        <w:t xml:space="preserve">طبق بند 32-4 آيين نامه عملياتي و شرايط عمومي تعرفه هاي آب و فاضلاب وزارت نيرو، در صورت تغيير كاربري و يا تخريب ملك، مشترك بايد </w:t>
      </w:r>
      <w:r w:rsidR="002370DD">
        <w:rPr>
          <w:rFonts w:ascii="Tahoma" w:eastAsia="Calibri" w:hAnsi="Tahoma" w:cs="B Nazanin" w:hint="cs"/>
          <w:rtl/>
        </w:rPr>
        <w:t>مراتب را با ارائه مدارک کاربری جدید به شرکت آب و فاضلاب اطلاع داده و درصورت لزوم نسبت به پرداخت هزینه های مرتبط اقدام نماید.</w:t>
      </w:r>
      <w:bookmarkStart w:id="0" w:name="_GoBack"/>
      <w:bookmarkEnd w:id="0"/>
    </w:p>
    <w:p w:rsidR="00EA1573" w:rsidRPr="00CC2A0D" w:rsidRDefault="00EA1573" w:rsidP="00CC2A0D">
      <w:pPr>
        <w:spacing w:line="240" w:lineRule="auto"/>
        <w:rPr>
          <w:rFonts w:cs="B Nazanin"/>
        </w:rPr>
      </w:pPr>
    </w:p>
    <w:sectPr w:rsidR="00EA1573" w:rsidRPr="00CC2A0D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9E5"/>
    <w:multiLevelType w:val="hybridMultilevel"/>
    <w:tmpl w:val="8D6E33F2"/>
    <w:lvl w:ilvl="0" w:tplc="08A27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5"/>
    <w:rsid w:val="002370DD"/>
    <w:rsid w:val="00605F79"/>
    <w:rsid w:val="00627BF5"/>
    <w:rsid w:val="00CC2A0D"/>
    <w:rsid w:val="00DF5549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fa-shiraz.ir/faq/%D8%AF%D8%B1-%D8%B5%D9%88%D8%B1%D8%AA-%D8%AA%D8%BA%D9%8A%D9%8A%D8%B1-%D9%83%D8%A7%D8%B1%D8%A8%D8%B1%D9%8A-%D9%8A%D8%A7-%D8%AA%D8%AE%D8%B1%D9%8A%D8%A8-%D9%85%D9%84%D9%83-%DA%86%D9%87-%D8%A7%D9%82%D8%AF%D8%A7%D9%85%D8%A7%D8%AA%D9%8A-%D8%A8%D8%A7%D9%8A%D8%AF-%D8%A7%D9%86%D8%AC%D8%A7%D9%85-%D8%B4%D9%88%D8%AF%D8%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kargaran</cp:lastModifiedBy>
  <cp:revision>4</cp:revision>
  <dcterms:created xsi:type="dcterms:W3CDTF">2018-03-11T10:19:00Z</dcterms:created>
  <dcterms:modified xsi:type="dcterms:W3CDTF">2018-03-15T08:32:00Z</dcterms:modified>
</cp:coreProperties>
</file>